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F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подати </w:t>
      </w:r>
      <w:proofErr w:type="spellStart"/>
      <w:r w:rsidRPr="00117AA4">
        <w:rPr>
          <w:rFonts w:ascii="Times New Roman" w:hAnsi="Times New Roman"/>
          <w:b/>
        </w:rPr>
        <w:t>декларації</w:t>
      </w:r>
      <w:proofErr w:type="spellEnd"/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про </w:t>
      </w:r>
      <w:proofErr w:type="spellStart"/>
      <w:r w:rsidRPr="00117AA4">
        <w:rPr>
          <w:rFonts w:ascii="Times New Roman" w:hAnsi="Times New Roman"/>
          <w:b/>
        </w:rPr>
        <w:t>майновий</w:t>
      </w:r>
      <w:proofErr w:type="spellEnd"/>
      <w:r w:rsidRPr="00117AA4">
        <w:rPr>
          <w:rFonts w:ascii="Times New Roman" w:hAnsi="Times New Roman"/>
          <w:b/>
        </w:rPr>
        <w:t xml:space="preserve"> стан і доходи</w:t>
      </w: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за 2019 </w:t>
      </w:r>
      <w:proofErr w:type="spellStart"/>
      <w:proofErr w:type="gramStart"/>
      <w:r w:rsidRPr="00117AA4">
        <w:rPr>
          <w:rFonts w:ascii="Times New Roman" w:hAnsi="Times New Roman"/>
          <w:b/>
        </w:rPr>
        <w:t>р</w:t>
      </w:r>
      <w:proofErr w:type="gramEnd"/>
      <w:r w:rsidRPr="00117AA4">
        <w:rPr>
          <w:rFonts w:ascii="Times New Roman" w:hAnsi="Times New Roman"/>
          <w:b/>
        </w:rPr>
        <w:t>ік</w:t>
      </w:r>
      <w:proofErr w:type="spellEnd"/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</w:p>
    <w:p w:rsidR="00307561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Електронна 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117AA4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Земельний пай в оренду – доходи та податки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117AA4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Земельний пай в оренду – доходи та податки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3060700" cy="1827284"/>
            <wp:effectExtent l="0" t="0" r="6350" b="1905"/>
            <wp:docPr id="4" name="Рисунок 4" descr="Картинки по запросу &quot;земельний п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емельний пай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91FC9" w:rsidRDefault="006156BD" w:rsidP="00C91FC9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Генічеське</w:t>
      </w:r>
      <w:r w:rsidR="00C91FC9" w:rsidRPr="00C91FC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Головн</w:t>
      </w:r>
      <w:r w:rsidR="00C91FC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91FC9" w:rsidRPr="00C91FC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FC9" w:rsidRPr="00C91FC9">
        <w:rPr>
          <w:rStyle w:val="aa"/>
          <w:rFonts w:ascii="Times New Roman" w:hAnsi="Times New Roman"/>
          <w:sz w:val="28"/>
          <w:szCs w:val="28"/>
          <w:lang w:val="ru-RU"/>
        </w:rPr>
        <w:t xml:space="preserve">ДПС </w:t>
      </w:r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>Херсонській</w:t>
      </w:r>
      <w:proofErr w:type="spellEnd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>Автономній</w:t>
      </w:r>
      <w:proofErr w:type="spellEnd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>Республіці</w:t>
      </w:r>
      <w:proofErr w:type="spellEnd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>Крим</w:t>
      </w:r>
      <w:proofErr w:type="spellEnd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та м. </w:t>
      </w:r>
      <w:proofErr w:type="spellStart"/>
      <w:r w:rsidR="00C91FC9" w:rsidRPr="00C91FC9">
        <w:rPr>
          <w:rFonts w:ascii="Times New Roman" w:hAnsi="Times New Roman" w:cs="Times New Roman"/>
          <w:sz w:val="28"/>
          <w:szCs w:val="28"/>
          <w:lang w:val="ru-RU"/>
        </w:rPr>
        <w:t>Севастополі</w:t>
      </w:r>
      <w:proofErr w:type="spellEnd"/>
    </w:p>
    <w:p w:rsidR="00C91FC9" w:rsidRDefault="00C91FC9" w:rsidP="00C91F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91FC9" w:rsidRPr="00C91FC9" w:rsidRDefault="006156BD" w:rsidP="00C91F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6156BD">
        <w:rPr>
          <w:rFonts w:ascii="Times New Roman" w:hAnsi="Times New Roman" w:cs="Times New Roman"/>
          <w:sz w:val="28"/>
          <w:szCs w:val="28"/>
          <w:lang w:val="ru-RU"/>
        </w:rPr>
        <w:t xml:space="preserve">75500, </w:t>
      </w:r>
      <w:proofErr w:type="spellStart"/>
      <w:r w:rsidRPr="006156BD">
        <w:rPr>
          <w:rFonts w:ascii="Times New Roman" w:hAnsi="Times New Roman" w:cs="Times New Roman"/>
          <w:sz w:val="28"/>
          <w:szCs w:val="28"/>
          <w:lang w:val="ru-RU"/>
        </w:rPr>
        <w:t>Херсонська</w:t>
      </w:r>
      <w:proofErr w:type="spellEnd"/>
      <w:r w:rsidRPr="006156BD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Pr="006156BD">
        <w:rPr>
          <w:rFonts w:ascii="Times New Roman" w:hAnsi="Times New Roman" w:cs="Times New Roman"/>
          <w:sz w:val="28"/>
          <w:szCs w:val="28"/>
          <w:lang w:val="ru-RU"/>
        </w:rPr>
        <w:t>Генічеський</w:t>
      </w:r>
      <w:proofErr w:type="spellEnd"/>
      <w:r w:rsidRPr="006156BD">
        <w:rPr>
          <w:rFonts w:ascii="Times New Roman" w:hAnsi="Times New Roman" w:cs="Times New Roman"/>
          <w:sz w:val="28"/>
          <w:szCs w:val="28"/>
          <w:lang w:val="ru-RU"/>
        </w:rPr>
        <w:t xml:space="preserve"> район, м. </w:t>
      </w:r>
      <w:proofErr w:type="spellStart"/>
      <w:r w:rsidRPr="006156BD">
        <w:rPr>
          <w:rFonts w:ascii="Times New Roman" w:hAnsi="Times New Roman" w:cs="Times New Roman"/>
          <w:sz w:val="28"/>
          <w:szCs w:val="28"/>
          <w:lang w:val="ru-RU"/>
        </w:rPr>
        <w:t>Генічеськ</w:t>
      </w:r>
      <w:proofErr w:type="spellEnd"/>
      <w:r w:rsidRPr="006156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56BD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6156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156BD">
        <w:rPr>
          <w:rFonts w:ascii="Times New Roman" w:hAnsi="Times New Roman" w:cs="Times New Roman"/>
          <w:sz w:val="28"/>
          <w:szCs w:val="28"/>
          <w:lang w:val="ru-RU"/>
        </w:rPr>
        <w:t>Братів</w:t>
      </w:r>
      <w:proofErr w:type="spellEnd"/>
      <w:r w:rsidRPr="006156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6BD">
        <w:rPr>
          <w:rFonts w:ascii="Times New Roman" w:hAnsi="Times New Roman" w:cs="Times New Roman"/>
          <w:sz w:val="28"/>
          <w:szCs w:val="28"/>
          <w:lang w:val="ru-RU"/>
        </w:rPr>
        <w:t>Коваленків</w:t>
      </w:r>
      <w:proofErr w:type="spellEnd"/>
      <w:r w:rsidRPr="006156BD">
        <w:rPr>
          <w:rFonts w:ascii="Times New Roman" w:hAnsi="Times New Roman" w:cs="Times New Roman"/>
          <w:sz w:val="28"/>
          <w:szCs w:val="28"/>
          <w:lang w:val="ru-RU"/>
        </w:rPr>
        <w:t>, 60</w:t>
      </w:r>
    </w:p>
    <w:p w:rsidR="00DF4D88" w:rsidRPr="004F6E15" w:rsidRDefault="00DF4D88" w:rsidP="00307561">
      <w:bookmarkStart w:id="0" w:name="_GoBack"/>
      <w:bookmarkEnd w:id="0"/>
    </w:p>
    <w:p w:rsidR="00495E1E" w:rsidRPr="00081DC9" w:rsidRDefault="00117AA4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5461" wp14:editId="71F8FE74">
                <wp:simplePos x="0" y="0"/>
                <wp:positionH relativeFrom="column">
                  <wp:posOffset>328930</wp:posOffset>
                </wp:positionH>
                <wp:positionV relativeFrom="paragraph">
                  <wp:posOffset>4445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5.9pt;margin-top:.3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lang w:val="uk-UA"/>
        </w:rPr>
        <w:lastRenderedPageBreak/>
        <w:t>Податковим агентом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платника податку - орендодавця щодо його доходу від надання в оренду земельної ділянки сільськогосподарського призначення, земельної частки (паю) </w:t>
      </w:r>
      <w:r w:rsidRPr="0059305F">
        <w:rPr>
          <w:rFonts w:ascii="Times New Roman" w:hAnsi="Times New Roman"/>
          <w:b/>
          <w:sz w:val="30"/>
          <w:szCs w:val="30"/>
          <w:lang w:val="uk-UA"/>
        </w:rPr>
        <w:t xml:space="preserve">є орендар. </w: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Доходи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від надання в оренду нерухомого майна оподатковуються податковим агентом під час їх виплати за їх рахунок.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Податковий агент, який нараховує оподатковуваний дохід на користь платника податку, зобов'язаний утримувати податок із суми такого доходу за його рахунок, використовуючи ставку податку, визначену в ст. 167 Податкового кодексу (у 2020 році - 18 відсотків).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Обов’язкове подання декларації громадянами виникає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зокрема, у разі отримання у 2019 році доходів від оренди майна фізичної особи, в тому числі оренди земельного паю, якщо орендар є фізичною особою, яка не є суб’єктом господарювання.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lastRenderedPageBreak/>
        <w:t xml:space="preserve">      Тобто, </w:t>
      </w:r>
      <w:r w:rsidRPr="0059305F">
        <w:rPr>
          <w:rFonts w:ascii="Times New Roman" w:hAnsi="Times New Roman"/>
          <w:i/>
          <w:sz w:val="32"/>
          <w:szCs w:val="32"/>
          <w:lang w:val="uk-UA"/>
        </w:rPr>
        <w:t>власник земельного паю (орендодавець) повинен самостійно нараховувати та сплачувати в бюджет податок, якщо орендарем є фізична особа, яка не є суб’єктом господарювання</w:t>
      </w:r>
      <w:r w:rsidRPr="0059305F">
        <w:rPr>
          <w:rFonts w:ascii="Times New Roman" w:hAnsi="Times New Roman"/>
          <w:sz w:val="32"/>
          <w:szCs w:val="32"/>
          <w:lang w:val="uk-UA"/>
        </w:rPr>
        <w:t>.</w:t>
      </w:r>
    </w:p>
    <w:p w:rsidR="00D76154" w:rsidRPr="00CC38B0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Громадяни, які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самостійно обробляють земельні ділянки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, надані їм у розмірах, встановлених Земельним кодексом України для ведення особистого селянського господарства, та земельні частки (паї), виділені в натурі (на місцевості), сукупний розмір яких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перевищує 2 гектари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>, повинні декларувати дохід від продажу власної сільськогосподарської продукції (за ставкою -                  18 відсотків).</w:t>
      </w:r>
    </w:p>
    <w:p w:rsidR="00D76154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CC38B0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     Крім того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 суми орендної плати за земельну ділянку (пай)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стягується військовий збір за ставкою 1,5 відсотка.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lastRenderedPageBreak/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СПОСОБИ подання: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особисто або уповноваженою особою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надсилається поштою з повідомленням     про вручення та з описом вкладення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засобами електронного зв'язку в електронній формі</w:t>
      </w: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  <w:lang w:val="uk-UA"/>
        </w:rPr>
        <w:t>Осносні</w:t>
      </w:r>
      <w:proofErr w:type="spellEnd"/>
      <w:r>
        <w:rPr>
          <w:rFonts w:ascii="Times New Roman" w:hAnsi="Times New Roman"/>
          <w:b/>
          <w:sz w:val="30"/>
          <w:szCs w:val="30"/>
          <w:u w:val="single"/>
          <w:lang w:val="uk-UA"/>
        </w:rPr>
        <w:t xml:space="preserve"> терміни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: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липня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подання декларації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жовтня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сплата зобов’язань, визначених у податковій декларації про майновий стан і доходи у 2020 році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59305F" w:rsidP="00117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>Нагадуємо!</w:t>
      </w:r>
      <w:r w:rsidRPr="00CC38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Для подання декларації\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ромадяни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можуть скористатися електронним сервісом в </w:t>
      </w:r>
      <w:r w:rsidRPr="00CC38B0">
        <w:rPr>
          <w:rFonts w:ascii="Times New Roman" w:hAnsi="Times New Roman"/>
          <w:b/>
          <w:i/>
          <w:sz w:val="28"/>
          <w:szCs w:val="28"/>
          <w:lang w:val="uk-UA"/>
        </w:rPr>
        <w:t>«Електронному кабінеті»,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який передбачає часткове автоматичне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заповненнядекларації</w:t>
      </w:r>
      <w:proofErr w:type="spellEnd"/>
    </w:p>
    <w:sectPr w:rsidR="00CC38B0" w:rsidRPr="00CC38B0" w:rsidSect="00117AA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A3121"/>
    <w:rsid w:val="00307561"/>
    <w:rsid w:val="00495E1E"/>
    <w:rsid w:val="004F6E15"/>
    <w:rsid w:val="0059305F"/>
    <w:rsid w:val="006156BD"/>
    <w:rsid w:val="00636F10"/>
    <w:rsid w:val="00664DD5"/>
    <w:rsid w:val="00695F64"/>
    <w:rsid w:val="007262F3"/>
    <w:rsid w:val="009C0BA0"/>
    <w:rsid w:val="009E471F"/>
    <w:rsid w:val="00A95883"/>
    <w:rsid w:val="00C91FC9"/>
    <w:rsid w:val="00CC38B0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paragraph" w:customStyle="1" w:styleId="a9">
    <w:name w:val="Знак"/>
    <w:basedOn w:val="a"/>
    <w:uiPriority w:val="99"/>
    <w:rsid w:val="00C91FC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line number"/>
    <w:basedOn w:val="a0"/>
    <w:uiPriority w:val="99"/>
    <w:rsid w:val="00C91F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paragraph" w:customStyle="1" w:styleId="a9">
    <w:name w:val="Знак"/>
    <w:basedOn w:val="a"/>
    <w:uiPriority w:val="99"/>
    <w:rsid w:val="00C91FC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line number"/>
    <w:basedOn w:val="a0"/>
    <w:uiPriority w:val="99"/>
    <w:rsid w:val="00C91F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2020-06-22T12:13:00Z</dcterms:created>
  <dcterms:modified xsi:type="dcterms:W3CDTF">2020-06-22T12:13:00Z</dcterms:modified>
</cp:coreProperties>
</file>