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r w:rsidR="00093238">
        <w:fldChar w:fldCharType="begin"/>
      </w:r>
      <w:r w:rsidR="00093238" w:rsidRPr="00093238">
        <w:rPr>
          <w:lang w:val="uk-UA"/>
        </w:rPr>
        <w:instrText xml:space="preserve"> </w:instrText>
      </w:r>
      <w:r w:rsidR="00093238">
        <w:instrText>HYPERLINK</w:instrText>
      </w:r>
      <w:r w:rsidR="00093238" w:rsidRPr="00093238">
        <w:rPr>
          <w:lang w:val="uk-UA"/>
        </w:rPr>
        <w:instrText xml:space="preserve"> "</w:instrText>
      </w:r>
      <w:r w:rsidR="00093238">
        <w:instrText>https</w:instrText>
      </w:r>
      <w:r w:rsidR="00093238" w:rsidRPr="00093238">
        <w:rPr>
          <w:lang w:val="uk-UA"/>
        </w:rPr>
        <w:instrText>://</w:instrText>
      </w:r>
      <w:r w:rsidR="00093238">
        <w:instrText>www</w:instrText>
      </w:r>
      <w:r w:rsidR="00093238" w:rsidRPr="00093238">
        <w:rPr>
          <w:lang w:val="uk-UA"/>
        </w:rPr>
        <w:instrText>.</w:instrText>
      </w:r>
      <w:r w:rsidR="00093238">
        <w:instrText>facebook</w:instrText>
      </w:r>
      <w:r w:rsidR="00093238" w:rsidRPr="00093238">
        <w:rPr>
          <w:lang w:val="uk-UA"/>
        </w:rPr>
        <w:instrText>.</w:instrText>
      </w:r>
      <w:r w:rsidR="00093238">
        <w:instrText>com</w:instrText>
      </w:r>
      <w:r w:rsidR="00093238" w:rsidRPr="00093238">
        <w:rPr>
          <w:lang w:val="uk-UA"/>
        </w:rPr>
        <w:instrText>/</w:instrText>
      </w:r>
      <w:r w:rsidR="00093238">
        <w:instrText>tax</w:instrText>
      </w:r>
      <w:r w:rsidR="00093238" w:rsidRPr="00093238">
        <w:rPr>
          <w:lang w:val="uk-UA"/>
        </w:rPr>
        <w:instrText>.</w:instrText>
      </w:r>
      <w:r w:rsidR="00093238">
        <w:instrText>kherson</w:instrText>
      </w:r>
      <w:r w:rsidR="00093238" w:rsidRPr="00093238">
        <w:rPr>
          <w:lang w:val="uk-UA"/>
        </w:rPr>
        <w:instrText>.</w:instrText>
      </w:r>
      <w:r w:rsidR="00093238">
        <w:instrText>crimea</w:instrText>
      </w:r>
      <w:r w:rsidR="00093238" w:rsidRPr="00093238">
        <w:rPr>
          <w:lang w:val="uk-UA"/>
        </w:rPr>
        <w:instrText>.</w:instrText>
      </w:r>
      <w:r w:rsidR="00093238">
        <w:instrText>sevastopol</w:instrText>
      </w:r>
      <w:r w:rsidR="00093238" w:rsidRPr="00093238">
        <w:rPr>
          <w:lang w:val="uk-UA"/>
        </w:rPr>
        <w:instrText xml:space="preserve">/" </w:instrText>
      </w:r>
      <w:r w:rsidR="00093238">
        <w:fldChar w:fldCharType="separate"/>
      </w:r>
      <w:r w:rsidRPr="00677CDD">
        <w:rPr>
          <w:rStyle w:val="a8"/>
          <w:rFonts w:ascii="Times New Roman" w:hAnsi="Times New Roman"/>
          <w:sz w:val="28"/>
          <w:szCs w:val="28"/>
        </w:rPr>
        <w:t>https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://</w:t>
      </w:r>
      <w:r w:rsidRPr="00677CDD">
        <w:rPr>
          <w:rStyle w:val="a8"/>
          <w:rFonts w:ascii="Times New Roman" w:hAnsi="Times New Roman"/>
          <w:sz w:val="28"/>
          <w:szCs w:val="28"/>
        </w:rPr>
        <w:t>www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facebook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com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Pr="00677CDD">
        <w:rPr>
          <w:rStyle w:val="a8"/>
          <w:rFonts w:ascii="Times New Roman" w:hAnsi="Times New Roman"/>
          <w:sz w:val="28"/>
          <w:szCs w:val="28"/>
        </w:rPr>
        <w:t>tax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kherson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crimea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677CDD">
        <w:rPr>
          <w:rStyle w:val="a8"/>
          <w:rFonts w:ascii="Times New Roman" w:hAnsi="Times New Roman"/>
          <w:sz w:val="28"/>
          <w:szCs w:val="28"/>
        </w:rPr>
        <w:t>sevastopol</w:t>
      </w:r>
      <w:r w:rsidRPr="00677CDD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r w:rsidR="00093238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07561" w:rsidRDefault="00BE1334" w:rsidP="00F6181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F61810">
        <w:rPr>
          <w:rFonts w:ascii="Times New Roman" w:hAnsi="Times New Roman"/>
          <w:b/>
          <w:lang w:val="uk-UA"/>
        </w:rPr>
        <w:t xml:space="preserve"> можуть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F61810">
        <w:rPr>
          <w:rFonts w:ascii="Times New Roman" w:hAnsi="Times New Roman"/>
          <w:b/>
          <w:lang w:val="uk-UA"/>
        </w:rPr>
        <w:t xml:space="preserve"> до податкових інспекцій</w:t>
      </w:r>
      <w:r w:rsidR="003474DB">
        <w:rPr>
          <w:rFonts w:ascii="Times New Roman" w:hAnsi="Times New Roman"/>
          <w:b/>
          <w:lang w:val="uk-UA"/>
        </w:rPr>
        <w:t xml:space="preserve"> </w:t>
      </w:r>
      <w:r w:rsidR="00DF4D88" w:rsidRPr="00F61810">
        <w:rPr>
          <w:rFonts w:ascii="Times New Roman" w:hAnsi="Times New Roman"/>
          <w:b/>
          <w:lang w:val="uk-UA"/>
        </w:rPr>
        <w:t>Херсонщини</w:t>
      </w:r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027B27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proofErr w:type="spellStart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>Кешбек</w:t>
                            </w:r>
                            <w:proofErr w:type="spellEnd"/>
                            <w:r w:rsidRPr="00027B2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  <w:t xml:space="preserve"> для покупця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E7764D" w:rsidRPr="00027B27" w:rsidRDefault="00027B27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proofErr w:type="spellStart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Ке</w:t>
                      </w:r>
                      <w:bookmarkStart w:id="1" w:name="_GoBack"/>
                      <w:bookmarkEnd w:id="1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>шбек</w:t>
                      </w:r>
                      <w:proofErr w:type="spellEnd"/>
                      <w:r w:rsidRPr="00027B27"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  <w:t xml:space="preserve"> для покупця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4C797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519963" cy="2076450"/>
            <wp:effectExtent l="0" t="0" r="0" b="0"/>
            <wp:docPr id="2" name="Рисунок 2" descr="Лучшие кэшбэк сервисы в 2019 году - рейтинг ТОП-14 Cash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кэшбэк сервисы в 2019 году - рейтинг ТОП-14 Cash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49" cy="20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57438F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73026,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DF4D88" w:rsidRDefault="00DF4D88" w:rsidP="004C7979">
      <w:pPr>
        <w:spacing w:after="0"/>
        <w:rPr>
          <w:lang w:val="uk-UA"/>
        </w:rPr>
      </w:pP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Сер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 xml:space="preserve">Законодавство у сфері застосування програмного РРО упереджує можливість  використання новації нечесними покупцями для нечесної конкурентної боротьби. 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Зокрема передбачено такі заходи протидії: 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для подання скарги про недійсний фіскальний чек заявник має ідентифікувати себе через приватну частину Електронного кабінету;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застосувати штраф лише за фактом надходження скарги буде неможливо — податкові органи мають довести, що продавець дійсно допустив порушення, встановити відсутність або недостовірність такого розрахункового документа;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- податкова служба, в першу чергу, оцінюватиме достовірність документів, доданих до скарги, а не лише правомірність дій продавця стосовно покупця;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- оскаржувати чек можна за умови загальної суми покупки </w:t>
      </w:r>
      <w:r w:rsidRPr="00F61810">
        <w:rPr>
          <w:b/>
          <w:sz w:val="26"/>
          <w:szCs w:val="26"/>
          <w:lang w:val="uk-UA"/>
        </w:rPr>
        <w:t>понад 850 грн.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 xml:space="preserve">Подати скаргу можна буде </w:t>
      </w:r>
      <w:r w:rsidRPr="00F61810">
        <w:rPr>
          <w:b/>
          <w:sz w:val="26"/>
          <w:szCs w:val="26"/>
          <w:lang w:val="uk-UA"/>
        </w:rPr>
        <w:t>винятково через свій Електронний кабінет платника податків, після проходження електронної ідентифікації, з використанням кваліфікованого електронного підпису.</w:t>
      </w: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lastRenderedPageBreak/>
        <w:t>Компенсацію буде перераховано за рахунок штрафних (фінансових) санкцій, застосованих за результатами перевірки скарги, і складе 100 % вартості придбаних товарів (робіт, послуг), зазначених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t xml:space="preserve">Що </w:t>
      </w:r>
      <w:proofErr w:type="spellStart"/>
      <w:r w:rsidRPr="00F61810">
        <w:rPr>
          <w:b/>
          <w:sz w:val="26"/>
          <w:szCs w:val="26"/>
          <w:lang w:val="uk-UA"/>
        </w:rPr>
        <w:t>зазначатиметься</w:t>
      </w:r>
      <w:proofErr w:type="spellEnd"/>
      <w:r w:rsidRPr="00F61810">
        <w:rPr>
          <w:b/>
          <w:sz w:val="26"/>
          <w:szCs w:val="26"/>
          <w:lang w:val="uk-UA"/>
        </w:rPr>
        <w:t xml:space="preserve"> у скарзі: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ПІБ, місце проживання, реєстраційний номер облікової картки платника податків або серія та номер паспорта, номер засобу зв'язку;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дата придбання товарів (робіт, послуг);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найменування та вартість придбаних покупцем товарів (робіт, послуг), найменування та/або податковий номер продавця, адреса господарської одиниці продавця або адреса місця придбання товарів;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у разі придбання товарів через Інтернет – також зазначають сайт;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перелік документів, отриманих покупцем (споживачем) від продавця товарів (робіт, послуг) разом із придбаним товаром (роботою, послугою);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інформація про розрахунковий документ;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sz w:val="26"/>
          <w:szCs w:val="26"/>
          <w:lang w:val="uk-UA"/>
        </w:rPr>
        <w:t>– номер банківського рахунку покупця (споживача), на який може бути перерахована компенсація.</w:t>
      </w:r>
    </w:p>
    <w:p w:rsidR="008F5527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61810">
        <w:rPr>
          <w:b/>
          <w:sz w:val="26"/>
          <w:szCs w:val="26"/>
          <w:lang w:val="uk-UA"/>
        </w:rPr>
        <w:lastRenderedPageBreak/>
        <w:t>До скарги обов'язково додають</w:t>
      </w:r>
      <w:r w:rsidRPr="00F61810">
        <w:rPr>
          <w:sz w:val="26"/>
          <w:szCs w:val="26"/>
          <w:lang w:val="uk-UA"/>
        </w:rPr>
        <w:t xml:space="preserve"> електронні копії документів або копії документів, отримані шляхом сканування отриманих покупцем від продавця товарів (робіт, послуг) разом із придбаним товаром (роботою, послугою), про які йдеться у скарзі.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61810">
        <w:rPr>
          <w:i/>
          <w:sz w:val="26"/>
          <w:szCs w:val="26"/>
          <w:lang w:val="uk-UA"/>
        </w:rPr>
        <w:t xml:space="preserve">Така компенсація виключена з оподатковуваного доходу </w:t>
      </w:r>
      <w:proofErr w:type="spellStart"/>
      <w:r w:rsidRPr="00F61810">
        <w:rPr>
          <w:i/>
          <w:sz w:val="26"/>
          <w:szCs w:val="26"/>
          <w:lang w:val="uk-UA"/>
        </w:rPr>
        <w:t>фізособи</w:t>
      </w:r>
      <w:proofErr w:type="spellEnd"/>
      <w:r w:rsidRPr="00F61810">
        <w:rPr>
          <w:i/>
          <w:sz w:val="26"/>
          <w:szCs w:val="26"/>
          <w:lang w:val="uk-UA"/>
        </w:rPr>
        <w:t>. Тобто, отримавши відшкодування, покупець не повинен буде з нього сплачувати податки.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F61810">
        <w:rPr>
          <w:sz w:val="27"/>
          <w:szCs w:val="27"/>
          <w:lang w:val="uk-UA"/>
        </w:rPr>
        <w:t>М</w:t>
      </w:r>
      <w:proofErr w:type="spellStart"/>
      <w:r w:rsidRPr="00F61810">
        <w:rPr>
          <w:sz w:val="27"/>
          <w:szCs w:val="27"/>
        </w:rPr>
        <w:t>еханізм</w:t>
      </w:r>
      <w:proofErr w:type="spellEnd"/>
      <w:r w:rsidRPr="00F61810">
        <w:rPr>
          <w:sz w:val="27"/>
          <w:szCs w:val="27"/>
        </w:rPr>
        <w:t xml:space="preserve"> «</w:t>
      </w:r>
      <w:proofErr w:type="spellStart"/>
      <w:r w:rsidRPr="00F61810">
        <w:rPr>
          <w:sz w:val="27"/>
          <w:szCs w:val="27"/>
        </w:rPr>
        <w:t>кешбек</w:t>
      </w:r>
      <w:proofErr w:type="spellEnd"/>
      <w:r w:rsidRPr="00F61810">
        <w:rPr>
          <w:sz w:val="27"/>
          <w:szCs w:val="27"/>
        </w:rPr>
        <w:t xml:space="preserve">» </w:t>
      </w:r>
      <w:proofErr w:type="spellStart"/>
      <w:r w:rsidRPr="00F61810">
        <w:rPr>
          <w:sz w:val="27"/>
          <w:szCs w:val="27"/>
        </w:rPr>
        <w:t>запроваджується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передусім</w:t>
      </w:r>
      <w:proofErr w:type="spellEnd"/>
      <w:r w:rsidRPr="00F61810">
        <w:rPr>
          <w:sz w:val="27"/>
          <w:szCs w:val="27"/>
        </w:rPr>
        <w:t xml:space="preserve"> </w:t>
      </w:r>
      <w:r w:rsidRPr="00F61810">
        <w:rPr>
          <w:b/>
          <w:sz w:val="27"/>
          <w:szCs w:val="27"/>
        </w:rPr>
        <w:t xml:space="preserve">для </w:t>
      </w:r>
      <w:proofErr w:type="spellStart"/>
      <w:r w:rsidRPr="00F61810">
        <w:rPr>
          <w:b/>
          <w:sz w:val="27"/>
          <w:szCs w:val="27"/>
        </w:rPr>
        <w:t>боротьби</w:t>
      </w:r>
      <w:proofErr w:type="spellEnd"/>
      <w:r w:rsidRPr="00F61810">
        <w:rPr>
          <w:b/>
          <w:sz w:val="27"/>
          <w:szCs w:val="27"/>
        </w:rPr>
        <w:t xml:space="preserve"> з «</w:t>
      </w:r>
      <w:proofErr w:type="spellStart"/>
      <w:r w:rsidRPr="00F61810">
        <w:rPr>
          <w:b/>
          <w:sz w:val="27"/>
          <w:szCs w:val="27"/>
        </w:rPr>
        <w:t>нефіскальними</w:t>
      </w:r>
      <w:proofErr w:type="spellEnd"/>
      <w:r w:rsidRPr="00F61810">
        <w:rPr>
          <w:b/>
          <w:sz w:val="27"/>
          <w:szCs w:val="27"/>
        </w:rPr>
        <w:t>» чеками</w:t>
      </w:r>
      <w:r w:rsidRPr="00F61810">
        <w:rPr>
          <w:sz w:val="27"/>
          <w:szCs w:val="27"/>
        </w:rPr>
        <w:t xml:space="preserve">, коли </w:t>
      </w:r>
      <w:proofErr w:type="spellStart"/>
      <w:r w:rsidRPr="00F61810">
        <w:rPr>
          <w:sz w:val="27"/>
          <w:szCs w:val="27"/>
        </w:rPr>
        <w:t>окремими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несумлінними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платниками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споживачам</w:t>
      </w:r>
      <w:proofErr w:type="spellEnd"/>
      <w:r w:rsidRPr="00F61810">
        <w:rPr>
          <w:sz w:val="27"/>
          <w:szCs w:val="27"/>
        </w:rPr>
        <w:t xml:space="preserve"> </w:t>
      </w:r>
      <w:proofErr w:type="spellStart"/>
      <w:r w:rsidRPr="00F61810">
        <w:rPr>
          <w:sz w:val="27"/>
          <w:szCs w:val="27"/>
        </w:rPr>
        <w:t>надаються</w:t>
      </w:r>
      <w:proofErr w:type="spellEnd"/>
      <w:r w:rsidRPr="00F61810">
        <w:rPr>
          <w:sz w:val="27"/>
          <w:szCs w:val="27"/>
        </w:rPr>
        <w:t xml:space="preserve"> чеки, </w:t>
      </w:r>
      <w:proofErr w:type="spellStart"/>
      <w:r w:rsidRPr="00F61810">
        <w:rPr>
          <w:sz w:val="27"/>
          <w:szCs w:val="27"/>
        </w:rPr>
        <w:t>які</w:t>
      </w:r>
      <w:proofErr w:type="spellEnd"/>
      <w:r w:rsidRPr="00F61810">
        <w:rPr>
          <w:sz w:val="27"/>
          <w:szCs w:val="27"/>
        </w:rPr>
        <w:t xml:space="preserve"> не є </w:t>
      </w:r>
      <w:proofErr w:type="spellStart"/>
      <w:r w:rsidRPr="00F61810">
        <w:rPr>
          <w:sz w:val="27"/>
          <w:szCs w:val="27"/>
        </w:rPr>
        <w:t>фіскальними</w:t>
      </w:r>
      <w:proofErr w:type="spellEnd"/>
      <w:r w:rsidRPr="00F61810">
        <w:rPr>
          <w:sz w:val="27"/>
          <w:szCs w:val="27"/>
        </w:rPr>
        <w:t>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</w:p>
    <w:p w:rsidR="00F61810" w:rsidRPr="00346317" w:rsidRDefault="0057438F" w:rsidP="00F61810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hyperlink r:id="rId14" w:tgtFrame="_blank" w:history="1">
        <w:r w:rsidR="00F61810" w:rsidRPr="00346317">
          <w:rPr>
            <w:rStyle w:val="a8"/>
            <w:color w:val="auto"/>
            <w:sz w:val="27"/>
            <w:szCs w:val="27"/>
            <w:lang w:val="uk-UA"/>
          </w:rPr>
          <w:t>Законом України від 17 березня 2020 року № 533-</w:t>
        </w:r>
        <w:r w:rsidR="00F61810" w:rsidRPr="00F61810">
          <w:rPr>
            <w:rStyle w:val="a8"/>
            <w:color w:val="auto"/>
            <w:sz w:val="27"/>
            <w:szCs w:val="27"/>
          </w:rPr>
          <w:t>IX</w:t>
        </w:r>
      </w:hyperlink>
      <w:r w:rsidR="00F61810" w:rsidRPr="00346317">
        <w:rPr>
          <w:sz w:val="27"/>
          <w:szCs w:val="27"/>
          <w:lang w:val="uk-UA"/>
        </w:rPr>
        <w:t xml:space="preserve"> 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 w:rsidR="00F61810" w:rsidRPr="00346317">
        <w:rPr>
          <w:sz w:val="27"/>
          <w:szCs w:val="27"/>
          <w:lang w:val="uk-UA"/>
        </w:rPr>
        <w:t>коронавірусної</w:t>
      </w:r>
      <w:proofErr w:type="spellEnd"/>
      <w:r w:rsidR="00F61810" w:rsidRPr="00346317">
        <w:rPr>
          <w:sz w:val="27"/>
          <w:szCs w:val="27"/>
          <w:lang w:val="uk-UA"/>
        </w:rPr>
        <w:t xml:space="preserve"> хвороби (</w:t>
      </w:r>
      <w:r w:rsidR="00F61810" w:rsidRPr="00F61810">
        <w:rPr>
          <w:sz w:val="27"/>
          <w:szCs w:val="27"/>
        </w:rPr>
        <w:t>COVID</w:t>
      </w:r>
      <w:r w:rsidR="00F61810" w:rsidRPr="00346317">
        <w:rPr>
          <w:sz w:val="27"/>
          <w:szCs w:val="27"/>
          <w:lang w:val="uk-UA"/>
        </w:rPr>
        <w:t xml:space="preserve">-19)», який набрав чинності 02.04.2020 р., </w:t>
      </w:r>
      <w:r w:rsidR="00F61810" w:rsidRPr="00346317">
        <w:rPr>
          <w:b/>
          <w:sz w:val="27"/>
          <w:szCs w:val="27"/>
          <w:lang w:val="uk-UA"/>
        </w:rPr>
        <w:t>запровадження процедури «КЕШБЕК» перенесено на</w:t>
      </w:r>
      <w:r w:rsidR="00F61810" w:rsidRPr="00F61810">
        <w:rPr>
          <w:b/>
          <w:sz w:val="27"/>
          <w:szCs w:val="27"/>
        </w:rPr>
        <w:t> </w:t>
      </w:r>
      <w:r w:rsidR="00F61810" w:rsidRPr="00346317">
        <w:rPr>
          <w:b/>
          <w:sz w:val="27"/>
          <w:szCs w:val="27"/>
          <w:lang w:val="uk-UA"/>
        </w:rPr>
        <w:t xml:space="preserve"> </w:t>
      </w:r>
      <w:r w:rsidR="00F61810" w:rsidRPr="00346317">
        <w:rPr>
          <w:rStyle w:val="a7"/>
          <w:sz w:val="27"/>
          <w:szCs w:val="27"/>
          <w:lang w:val="uk-UA"/>
        </w:rPr>
        <w:t>01 січня 2021 року.</w:t>
      </w:r>
    </w:p>
    <w:p w:rsidR="00F61810" w:rsidRPr="00F61810" w:rsidRDefault="00F61810" w:rsidP="00F61810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F61810" w:rsidRPr="00F61810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7AA4"/>
    <w:rsid w:val="00281CEA"/>
    <w:rsid w:val="002A3121"/>
    <w:rsid w:val="00307561"/>
    <w:rsid w:val="00346317"/>
    <w:rsid w:val="003474DB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8F5527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hyperlink" Target="https://zakon.rada.gov.ua/laws/show/53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25F2-146D-4DF7-BA14-3CD7FD4E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8</cp:revision>
  <dcterms:created xsi:type="dcterms:W3CDTF">2020-07-16T10:07:00Z</dcterms:created>
  <dcterms:modified xsi:type="dcterms:W3CDTF">2020-07-30T12:17:00Z</dcterms:modified>
</cp:coreProperties>
</file>