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104551" w:rsidRDefault="00104551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474DB" w:rsidRPr="00FE0537" w:rsidRDefault="00FE0537" w:rsidP="00695F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E0537">
        <w:rPr>
          <w:rFonts w:ascii="Times New Roman" w:hAnsi="Times New Roman"/>
          <w:b/>
          <w:sz w:val="32"/>
          <w:szCs w:val="32"/>
          <w:lang w:val="uk-UA"/>
        </w:rPr>
        <w:lastRenderedPageBreak/>
        <w:t>Пункти видачі ключів для фізичної особи-підприємця при податковій</w:t>
      </w:r>
    </w:p>
    <w:p w:rsidR="00FE0537" w:rsidRPr="003474DB" w:rsidRDefault="00FE0537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Херсон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81CEA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. І. Кулика, буд. 143а, </w:t>
      </w:r>
      <w:proofErr w:type="spellStart"/>
      <w:r w:rsidRPr="009C0975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 ЦОП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10:00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-  </w:t>
      </w:r>
      <w:proofErr w:type="spellStart"/>
      <w:r w:rsidRPr="009C0975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9C0975">
        <w:rPr>
          <w:rFonts w:ascii="Times New Roman" w:hAnsi="Times New Roman"/>
          <w:sz w:val="28"/>
          <w:szCs w:val="28"/>
          <w:lang w:val="uk-UA"/>
        </w:rPr>
        <w:t>.: (0552) 51-02-41</w:t>
      </w: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Нова Каховка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>. Горького, буд. 11а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>10:00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C0975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9C0975">
        <w:rPr>
          <w:rFonts w:ascii="Times New Roman" w:hAnsi="Times New Roman"/>
          <w:sz w:val="28"/>
          <w:szCs w:val="28"/>
          <w:lang w:val="uk-UA"/>
        </w:rPr>
        <w:t>.: (05549) 4-52-88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537" w:rsidRP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9C0975" w:rsidRDefault="00117AA4" w:rsidP="00695F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C0975" w:rsidRDefault="00695F64" w:rsidP="00307561"/>
    <w:p w:rsidR="00695F64" w:rsidRPr="009C0975" w:rsidRDefault="00695F64" w:rsidP="00307561"/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823E3A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823E3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7262F3" w:rsidRDefault="00823E3A" w:rsidP="009C0975">
      <w:pPr>
        <w:jc w:val="right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7897C" wp14:editId="4D521E4E">
                <wp:simplePos x="0" y="0"/>
                <wp:positionH relativeFrom="column">
                  <wp:posOffset>172085</wp:posOffset>
                </wp:positionH>
                <wp:positionV relativeFrom="paragraph">
                  <wp:posOffset>558165</wp:posOffset>
                </wp:positionV>
                <wp:extent cx="2886075" cy="97155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823E3A" w:rsidRDefault="009C0975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823E3A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  <w:t>Електронний підпис: що необхідно знати підприємцю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3.55pt;margin-top:43.95pt;width:227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" fillcolor="white [3201]" stroked="f" strokeweight=".5pt">
                <v:textbox>
                  <w:txbxContent>
                    <w:p w:rsidR="00E7764D" w:rsidRPr="00823E3A" w:rsidRDefault="009C0975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823E3A"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  <w:t>Електронний підпис: що необхідно знати підприємцю</w:t>
                      </w:r>
                    </w:p>
                  </w:txbxContent>
                </v:textbox>
              </v:shape>
            </w:pict>
          </mc:Fallback>
        </mc:AlternateContent>
      </w:r>
      <w:r w:rsidR="009C0975" w:rsidRPr="009C0975">
        <w:rPr>
          <w:rFonts w:ascii="Times New Roman" w:hAnsi="Times New Roman"/>
          <w:b/>
          <w:i/>
          <w:sz w:val="26"/>
          <w:szCs w:val="26"/>
          <w:lang w:val="uk-UA"/>
        </w:rPr>
        <w:t>«Кожному платнику - власний консультант»</w: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970530" cy="2227898"/>
            <wp:effectExtent l="0" t="0" r="1270" b="1270"/>
            <wp:docPr id="6" name="Рисунок 6" descr="Послуги з формування кваліфікованих сертифікатів відкритих ключ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уги з формування кваліфікованих сертифікатів відкритих ключів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F3" w:rsidRPr="0057438F" w:rsidRDefault="009100C0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100C0">
        <w:rPr>
          <w:rFonts w:ascii="Times New Roman" w:hAnsi="Times New Roman"/>
          <w:b/>
          <w:sz w:val="26"/>
          <w:szCs w:val="26"/>
          <w:lang w:val="uk-UA"/>
        </w:rPr>
        <w:t xml:space="preserve">Новокаховське </w:t>
      </w:r>
      <w:r w:rsidR="00823E3A" w:rsidRPr="00823E3A">
        <w:rPr>
          <w:rFonts w:ascii="Times New Roman" w:hAnsi="Times New Roman"/>
          <w:b/>
          <w:sz w:val="26"/>
          <w:szCs w:val="26"/>
          <w:lang w:val="uk-UA"/>
        </w:rPr>
        <w:t xml:space="preserve">управління </w:t>
      </w:r>
      <w:r w:rsidR="007262F3" w:rsidRPr="0057438F">
        <w:rPr>
          <w:rFonts w:ascii="Times New Roman" w:hAnsi="Times New Roman"/>
          <w:b/>
          <w:sz w:val="26"/>
          <w:szCs w:val="26"/>
          <w:lang w:val="uk-UA"/>
        </w:rPr>
        <w:t>Головн</w:t>
      </w:r>
      <w:r w:rsidR="00823E3A">
        <w:rPr>
          <w:rFonts w:ascii="Times New Roman" w:hAnsi="Times New Roman"/>
          <w:b/>
          <w:sz w:val="26"/>
          <w:szCs w:val="26"/>
          <w:lang w:val="uk-UA"/>
        </w:rPr>
        <w:t>ого</w:t>
      </w:r>
      <w:r w:rsidR="007262F3" w:rsidRPr="0057438F">
        <w:rPr>
          <w:rFonts w:ascii="Times New Roman" w:hAnsi="Times New Roman"/>
          <w:b/>
          <w:sz w:val="26"/>
          <w:szCs w:val="26"/>
          <w:lang w:val="uk-UA"/>
        </w:rPr>
        <w:t xml:space="preserve"> управління  ДПC у Херсонській області, Автономній Республіці Крим та м. Севастополі</w:t>
      </w:r>
    </w:p>
    <w:p w:rsidR="009100C0" w:rsidRDefault="009100C0" w:rsidP="00823E3A">
      <w:pPr>
        <w:spacing w:after="0"/>
        <w:jc w:val="right"/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</w:pPr>
      <w:r w:rsidRPr="009100C0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74900, Херсонська область, м. Нова Каховка,  вул. Горького, 11-а</w:t>
      </w:r>
    </w:p>
    <w:p w:rsidR="009100C0" w:rsidRDefault="009100C0" w:rsidP="00823E3A">
      <w:pPr>
        <w:spacing w:after="0"/>
        <w:jc w:val="right"/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</w:pPr>
    </w:p>
    <w:p w:rsidR="00522258" w:rsidRPr="00522258" w:rsidRDefault="00F61810" w:rsidP="00823E3A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Pr="00823E3A" w:rsidRDefault="000A0454" w:rsidP="00F618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Отримати особистий електронний ключ можна лише особисто та безкоштовно у податковій (АЦСК ІДД ДПС).</w:t>
      </w:r>
    </w:p>
    <w:p w:rsidR="000A0454" w:rsidRPr="00104551" w:rsidRDefault="000A0454" w:rsidP="000A0454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Що необхідно мати, йдучи за ключем: 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1.</w:t>
      </w:r>
      <w:r w:rsidRPr="00104551">
        <w:rPr>
          <w:sz w:val="28"/>
          <w:szCs w:val="28"/>
          <w:lang w:val="uk-UA"/>
        </w:rPr>
        <w:tab/>
        <w:t>Заповнена та підписана Реєстраційна картка (для фізичної особи/фізичної особи – підприємця) встановленого зразка, у двох примірниках;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2.</w:t>
      </w:r>
      <w:r w:rsidRPr="00104551">
        <w:rPr>
          <w:sz w:val="28"/>
          <w:szCs w:val="28"/>
          <w:lang w:val="uk-UA"/>
        </w:rPr>
        <w:tab/>
        <w:t>Копія паспорта (копії 1-2 сторінок, сторінки з відміткою про реєстрацію місця проживання, а також 3-6 сторінки за наявності відміток). Якщо у вас паспорт у формі картки (ID-картка), необхідно зробити копії лицьового та зворотного боку, копію паперового витягу з Єдиного державного демографічного реєстру про адресу реєстрації місця проживання або копію Довідки про реєстрацію місця проживання фізичної особи).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3.</w:t>
      </w:r>
      <w:r w:rsidRPr="00104551">
        <w:rPr>
          <w:sz w:val="28"/>
          <w:szCs w:val="28"/>
          <w:lang w:val="uk-UA"/>
        </w:rPr>
        <w:tab/>
        <w:t>Копія посвідки на постійне (тимчасове) місце проживання, засвідчена підписом власника, або паспорт громадянина іншої країни із нотаріально засвідченим перекладом на українську мову (для іноземних громадян);</w:t>
      </w:r>
    </w:p>
    <w:p w:rsidR="00F61810" w:rsidRPr="00823E3A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lastRenderedPageBreak/>
        <w:t>4.</w:t>
      </w:r>
      <w:r w:rsidRPr="00104551">
        <w:rPr>
          <w:sz w:val="28"/>
          <w:szCs w:val="28"/>
          <w:lang w:val="uk-UA"/>
        </w:rPr>
        <w:tab/>
        <w:t>Копія картки платника податків, засвідчена підписом власника. За наявності у паспорті громадянина України реєстраційного номера облікової картки платника податків, замість копії картки платника податків, може бути подана копія сторінки паспорта громадянина України з відповідною відміткою, засвідчена підписом власника.</w:t>
      </w:r>
    </w:p>
    <w:p w:rsidR="000A0454" w:rsidRPr="00FE0537" w:rsidRDefault="000A0454" w:rsidP="000A045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F61810" w:rsidRP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Детальніше</w:t>
      </w:r>
      <w:r w:rsidRPr="00104551">
        <w:rPr>
          <w:sz w:val="28"/>
          <w:szCs w:val="28"/>
          <w:lang w:val="uk-UA"/>
        </w:rPr>
        <w:t xml:space="preserve"> про перелік документів для </w:t>
      </w:r>
      <w:proofErr w:type="spellStart"/>
      <w:r w:rsidRPr="00104551">
        <w:rPr>
          <w:sz w:val="28"/>
          <w:szCs w:val="28"/>
          <w:lang w:val="uk-UA"/>
        </w:rPr>
        <w:t>фізосіб</w:t>
      </w:r>
      <w:proofErr w:type="spellEnd"/>
      <w:r w:rsidRPr="00104551">
        <w:rPr>
          <w:sz w:val="28"/>
          <w:szCs w:val="28"/>
          <w:lang w:val="uk-UA"/>
        </w:rPr>
        <w:t xml:space="preserve"> можна тут</w:t>
      </w:r>
    </w:p>
    <w:p w:rsidR="00104551" w:rsidRDefault="00104551" w:rsidP="00104551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828800" cy="1828800"/>
            <wp:effectExtent l="0" t="0" r="0" b="0"/>
            <wp:docPr id="4" name="Рисунок 4" descr="D:\Downloads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qr-c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Термін дії сертифікатів ЕП не перевищує два роки. </w:t>
      </w:r>
      <w:r>
        <w:rPr>
          <w:sz w:val="28"/>
          <w:szCs w:val="28"/>
          <w:lang w:val="uk-UA"/>
        </w:rPr>
        <w:t xml:space="preserve">До завершення цього терміну необхідно повторно отримати послуги ЕП, але це вже можна зробити дистанційно. 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Дізнатись про термін дії</w:t>
      </w:r>
      <w:r>
        <w:rPr>
          <w:sz w:val="28"/>
          <w:szCs w:val="28"/>
          <w:lang w:val="uk-UA"/>
        </w:rPr>
        <w:t xml:space="preserve"> вже виданого посиленого сертифіката ЕП</w:t>
      </w:r>
      <w:r w:rsidR="00FE05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можна на </w:t>
      </w:r>
      <w:hyperlink r:id="rId15" w:history="1">
        <w:r w:rsidRPr="00104551">
          <w:rPr>
            <w:rStyle w:val="a8"/>
            <w:color w:val="auto"/>
            <w:sz w:val="28"/>
            <w:szCs w:val="28"/>
            <w:u w:val="none"/>
            <w:lang w:val="uk-UA"/>
          </w:rPr>
          <w:t>офіційному інформаційному ресурсі АЦСК ІДД</w:t>
        </w:r>
      </w:hyperlink>
      <w:r w:rsidRPr="00104551">
        <w:rPr>
          <w:sz w:val="28"/>
          <w:szCs w:val="28"/>
          <w:lang w:val="uk-UA"/>
        </w:rPr>
        <w:t xml:space="preserve">. </w:t>
      </w:r>
    </w:p>
    <w:p w:rsidR="00104551" w:rsidRPr="00FE0537" w:rsidRDefault="00104551" w:rsidP="00F61810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  <w:r w:rsidRPr="00104551">
        <w:rPr>
          <w:b/>
          <w:sz w:val="28"/>
          <w:szCs w:val="28"/>
          <w:lang w:val="uk-UA"/>
        </w:rPr>
        <w:lastRenderedPageBreak/>
        <w:t xml:space="preserve">Переглянути </w:t>
      </w:r>
      <w:proofErr w:type="spellStart"/>
      <w:r w:rsidRPr="00104551">
        <w:rPr>
          <w:b/>
          <w:sz w:val="28"/>
          <w:szCs w:val="28"/>
          <w:lang w:val="uk-UA"/>
        </w:rPr>
        <w:t>відеоінструкцію</w:t>
      </w:r>
      <w:proofErr w:type="spellEnd"/>
      <w:r>
        <w:rPr>
          <w:sz w:val="28"/>
          <w:szCs w:val="28"/>
          <w:lang w:val="uk-UA"/>
        </w:rPr>
        <w:t xml:space="preserve"> стосовно продовження терміну дії електронно цифрового підпису вдома можливо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E0537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695450" cy="1695450"/>
            <wp:effectExtent l="0" t="0" r="0" b="0"/>
            <wp:docPr id="5" name="Рисунок 5" descr="D:\Downloads\qr-code 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qr-code ютуб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E0537">
        <w:rPr>
          <w:b/>
          <w:sz w:val="28"/>
          <w:szCs w:val="28"/>
          <w:lang w:val="uk-UA"/>
        </w:rPr>
        <w:t>Помилки при використанні ЕП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при підписанні документу виникає помилка «Невірний пароль або ключ пошкоджено», необхідно перевірити: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>правильність введення паролю, а саме регістр вводу паролю, мову клавіатури тощо (створений пароль може містити особливі символи);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ab/>
        <w:t>чи змінювалось ім’я файлу особистого ключа.</w:t>
      </w:r>
    </w:p>
    <w:p w:rsidR="00104551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жодна з рекомендацій не допомогла, зверніться до представництва АЦСК ІДД ДПС, у якому були отримані послуги ЕП, подайте заяву на скасування посиленого сертифіката, згенеруйте новий особистий ключ та отримати відповідні йому посилені сертифікати.</w:t>
      </w:r>
    </w:p>
    <w:sectPr w:rsidR="00104551" w:rsidRPr="00FE0537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0A0454"/>
    <w:rsid w:val="00104551"/>
    <w:rsid w:val="00117AA4"/>
    <w:rsid w:val="00281CEA"/>
    <w:rsid w:val="002A3121"/>
    <w:rsid w:val="00307561"/>
    <w:rsid w:val="00346317"/>
    <w:rsid w:val="003474DB"/>
    <w:rsid w:val="00495E1E"/>
    <w:rsid w:val="004C7979"/>
    <w:rsid w:val="004F6E15"/>
    <w:rsid w:val="00522258"/>
    <w:rsid w:val="0057438F"/>
    <w:rsid w:val="0059305F"/>
    <w:rsid w:val="00636F10"/>
    <w:rsid w:val="00664DD5"/>
    <w:rsid w:val="00695F64"/>
    <w:rsid w:val="006F69BA"/>
    <w:rsid w:val="007262F3"/>
    <w:rsid w:val="00823E3A"/>
    <w:rsid w:val="008F5527"/>
    <w:rsid w:val="009100C0"/>
    <w:rsid w:val="009C0975"/>
    <w:rsid w:val="009C0BA0"/>
    <w:rsid w:val="009E23EC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  <w:rsid w:val="00F61810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skidd.gov.ua./certificates-search" TargetMode="Externa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7D5C-3E3F-4917-AA8E-F76E1481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2020-08-27T11:07:00Z</dcterms:created>
  <dcterms:modified xsi:type="dcterms:W3CDTF">2020-08-27T11:07:00Z</dcterms:modified>
</cp:coreProperties>
</file>