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13" w:rsidRPr="002D4613" w:rsidRDefault="0045321D" w:rsidP="0045321D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D4613">
        <w:rPr>
          <w:rFonts w:ascii="Times New Roman" w:hAnsi="Times New Roman"/>
          <w:b/>
          <w:sz w:val="24"/>
          <w:szCs w:val="24"/>
          <w:lang w:val="uk-UA"/>
        </w:rPr>
        <w:t>Ви можете отримати додаткову інформацію:</w:t>
      </w:r>
    </w:p>
    <w:p w:rsidR="0045321D" w:rsidRDefault="0045321D" w:rsidP="002D4613">
      <w:pPr>
        <w:tabs>
          <w:tab w:val="left" w:pos="567"/>
        </w:tabs>
        <w:spacing w:line="240" w:lineRule="auto"/>
        <w:jc w:val="center"/>
        <w:rPr>
          <w:noProof/>
          <w:sz w:val="24"/>
          <w:szCs w:val="24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45321D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2D4613" w:rsidRPr="002D4613" w:rsidRDefault="002D4613" w:rsidP="002D4613">
      <w:pPr>
        <w:tabs>
          <w:tab w:val="left" w:pos="567"/>
        </w:tabs>
        <w:spacing w:line="240" w:lineRule="auto"/>
        <w:jc w:val="center"/>
        <w:rPr>
          <w:rStyle w:val="a8"/>
          <w:rFonts w:ascii="Times New Roman" w:hAnsi="Times New Roman"/>
          <w:b/>
          <w:color w:val="auto"/>
          <w:sz w:val="28"/>
          <w:szCs w:val="28"/>
          <w:u w:val="none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1504950" cy="1504950"/>
            <wp:effectExtent l="0" t="0" r="0" b="0"/>
            <wp:docPr id="7" name="Рисунок 7" descr="D:\Downloads\qr-code_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qr-code_сайт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2D4613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5321D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45321D">
        <w:rPr>
          <w:rFonts w:ascii="Times New Roman" w:hAnsi="Times New Roman"/>
          <w:sz w:val="24"/>
          <w:szCs w:val="24"/>
          <w:lang w:val="uk-UA"/>
        </w:rPr>
        <w:t>: 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85900" cy="1485900"/>
            <wp:effectExtent l="0" t="0" r="0" b="0"/>
            <wp:docPr id="6" name="Рисунок 6" descr="D:\Downloads\qr-code_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qr-code_ютуб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45321D">
      <w:pPr>
        <w:spacing w:after="0" w:line="240" w:lineRule="auto"/>
        <w:jc w:val="center"/>
        <w:rPr>
          <w:rStyle w:val="a8"/>
          <w:rFonts w:ascii="Times New Roman" w:hAnsi="Times New Roman"/>
          <w:sz w:val="24"/>
          <w:szCs w:val="24"/>
          <w:lang w:val="uk-UA"/>
        </w:rPr>
      </w:pPr>
    </w:p>
    <w:p w:rsidR="0045321D" w:rsidRDefault="0045321D" w:rsidP="002D4613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45321D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r w:rsidR="002D4613">
        <w:rPr>
          <w:rFonts w:ascii="Times New Roman" w:hAnsi="Times New Roman"/>
          <w:sz w:val="24"/>
          <w:szCs w:val="24"/>
          <w:lang w:val="uk-UA"/>
        </w:rPr>
        <w:br/>
      </w:r>
      <w:r w:rsidRPr="0045321D">
        <w:rPr>
          <w:rFonts w:ascii="Times New Roman" w:hAnsi="Times New Roman"/>
          <w:sz w:val="24"/>
          <w:szCs w:val="24"/>
          <w:lang w:val="uk-UA"/>
        </w:rPr>
        <w:t>м.</w:t>
      </w:r>
      <w:r w:rsidR="002D46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321D">
        <w:rPr>
          <w:rFonts w:ascii="Times New Roman" w:hAnsi="Times New Roman"/>
          <w:sz w:val="24"/>
          <w:szCs w:val="24"/>
          <w:lang w:val="uk-UA"/>
        </w:rPr>
        <w:t>Севастополі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color w:val="0000FF" w:themeColor="hyperlink"/>
          <w:sz w:val="28"/>
          <w:szCs w:val="28"/>
          <w:u w:val="single"/>
        </w:rPr>
        <w:drawing>
          <wp:inline distT="0" distB="0" distL="0" distR="0">
            <wp:extent cx="1428750" cy="1428750"/>
            <wp:effectExtent l="0" t="0" r="0" b="0"/>
            <wp:docPr id="8" name="Рисунок 8" descr="D:\Downloads\qr-code_Ф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qr-code_ФБ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uk-UA"/>
        </w:rPr>
        <w:t>звернутися</w:t>
      </w:r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45321D" w:rsidRPr="003474DB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45321D" w:rsidRPr="00281CEA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45321D" w:rsidRPr="00117AA4" w:rsidRDefault="0045321D" w:rsidP="0045321D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Pr="00FA433F" w:rsidRDefault="00C2474D" w:rsidP="0045321D">
      <w:pPr>
        <w:spacing w:line="240" w:lineRule="auto"/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4C30" wp14:editId="79EE9B49">
                <wp:simplePos x="0" y="0"/>
                <wp:positionH relativeFrom="column">
                  <wp:posOffset>-24765</wp:posOffset>
                </wp:positionH>
                <wp:positionV relativeFrom="paragraph">
                  <wp:posOffset>62865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4.95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FA433F" w:rsidRDefault="00695F64" w:rsidP="00307561">
      <w:pPr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AD5BA8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B045B49" wp14:editId="112EB878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788DE" wp14:editId="46FA8C1B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AD5BA8" w:rsidRPr="00613705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262F3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571E5" wp14:editId="7ABF23DF">
                <wp:simplePos x="0" y="0"/>
                <wp:positionH relativeFrom="column">
                  <wp:posOffset>86360</wp:posOffset>
                </wp:positionH>
                <wp:positionV relativeFrom="paragraph">
                  <wp:posOffset>142875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B9E" w:rsidRPr="003B4B9E" w:rsidRDefault="003B4B9E" w:rsidP="003B4B9E">
                            <w:pPr>
                              <w:pStyle w:val="1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новлен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поряд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к </w:t>
                            </w: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бмін</w:t>
                            </w:r>
                            <w:proofErr w:type="spellEnd"/>
                            <w:r w:rsidR="004E1952">
                              <w:rPr>
                                <w:sz w:val="32"/>
                                <w:szCs w:val="32"/>
                                <w:lang w:val="uk-UA"/>
                              </w:rPr>
                              <w:t>у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електронними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документами з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контролюючими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органами  </w:t>
                            </w:r>
                          </w:p>
                          <w:p w:rsidR="000B21D8" w:rsidRPr="000B21D8" w:rsidRDefault="000B21D8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6.8pt;margin-top:11.25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COWCDm3wAAAAkBAAAPAAAAZHJzL2Rvd25yZXYu&#10;eG1sTI/NTsMwEITvSLyDtUhcEHVIaFqFOBVC/Ei90bQgbm68JBHxOordJLw9ywmOs99odibfzLYT&#10;Iw6+daTgZhGBQKqcaalWsC+frtcgfNBkdOcIFXyjh01xfpbrzLiJXnHchVpwCPlMK2hC6DMpfdWg&#10;1X7heiRmn26wOrAcamkGPXG47WQcRam0uiX+0OgeHxqsvnYnq+Djqn7f+vn5MCXLpH98GcvVmymV&#10;uryY7+9ABJzDnxl+63N1KLjT0Z3IeNGxTlJ2KojjJQjmt+sVH44M0jgCWeTy/4LiBw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I5YIObfAAAACQEAAA8AAAAAAAAAAAAAAAAA9QQAAGRy&#10;cy9kb3ducmV2LnhtbFBLBQYAAAAABAAEAPMAAAABBgAAAAA=&#10;" fillcolor="white [3201]" stroked="f" strokeweight=".5pt">
                <v:textbox>
                  <w:txbxContent>
                    <w:p w:rsidR="003B4B9E" w:rsidRPr="003B4B9E" w:rsidRDefault="003B4B9E" w:rsidP="003B4B9E">
                      <w:pPr>
                        <w:pStyle w:val="1"/>
                        <w:jc w:val="both"/>
                        <w:rPr>
                          <w:sz w:val="32"/>
                          <w:szCs w:val="32"/>
                        </w:rPr>
                      </w:pP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новлен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поряд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к </w:t>
                      </w: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бмін</w:t>
                      </w:r>
                      <w:proofErr w:type="spellEnd"/>
                      <w:r w:rsidR="004E1952">
                        <w:rPr>
                          <w:sz w:val="32"/>
                          <w:szCs w:val="32"/>
                          <w:lang w:val="uk-UA"/>
                        </w:rPr>
                        <w:t>у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електронними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документами з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контролюючими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органами  </w:t>
                      </w:r>
                    </w:p>
                    <w:p w:rsidR="000B21D8" w:rsidRPr="000B21D8" w:rsidRDefault="000B21D8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3B4B9E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62275" cy="2114550"/>
            <wp:effectExtent l="0" t="0" r="9525" b="0"/>
            <wp:docPr id="4" name="Рисунок 4" descr="D:\Downloads\Rejestracja-dokumentow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Rejestracja-dokumentow-1024x6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916716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16716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916716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916716">
        <w:rPr>
          <w:rFonts w:ascii="Times New Roman" w:hAnsi="Times New Roman"/>
          <w:i/>
          <w:sz w:val="26"/>
          <w:szCs w:val="26"/>
          <w:lang w:val="uk-UA"/>
        </w:rPr>
        <w:t>73026, м.</w:t>
      </w:r>
      <w:r w:rsidR="00DF4D88" w:rsidRPr="00916716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916716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DF4D88" w:rsidRDefault="00DF4D88" w:rsidP="00307561">
      <w:pPr>
        <w:rPr>
          <w:lang w:val="uk-UA"/>
        </w:rPr>
      </w:pPr>
    </w:p>
    <w:p w:rsidR="00522258" w:rsidRDefault="003B4B9E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Вересень</w:t>
      </w:r>
      <w:r w:rsidR="00862B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36C89" w:rsidRDefault="003B4B9E" w:rsidP="00396866">
      <w:pPr>
        <w:pStyle w:val="a3"/>
        <w:spacing w:before="0" w:beforeAutospacing="0" w:after="0" w:afterAutospacing="0"/>
        <w:jc w:val="both"/>
        <w:rPr>
          <w:lang w:val="uk-UA"/>
        </w:rPr>
      </w:pPr>
      <w:bookmarkStart w:id="0" w:name="_GoBack"/>
      <w:r w:rsidRPr="003B4B9E">
        <w:rPr>
          <w:lang w:val="uk-UA"/>
        </w:rPr>
        <w:lastRenderedPageBreak/>
        <w:t>ГУ ДПС</w:t>
      </w:r>
      <w:r>
        <w:rPr>
          <w:lang w:val="uk-UA"/>
        </w:rPr>
        <w:t xml:space="preserve"> у Херсонській області, Автономній Республіці Крим та м. Севастополі повідомляє</w:t>
      </w:r>
      <w:r w:rsidR="00B405DD">
        <w:rPr>
          <w:lang w:val="uk-UA"/>
        </w:rPr>
        <w:t xml:space="preserve"> </w:t>
      </w:r>
      <w:r>
        <w:rPr>
          <w:lang w:val="uk-UA"/>
        </w:rPr>
        <w:t xml:space="preserve">, що 01.09.2020 </w:t>
      </w:r>
      <w:r w:rsidRPr="003B4B9E">
        <w:rPr>
          <w:b/>
          <w:i/>
          <w:lang w:val="uk-UA"/>
        </w:rPr>
        <w:t xml:space="preserve">набрав чинності наказ </w:t>
      </w:r>
      <w:proofErr w:type="spellStart"/>
      <w:r w:rsidRPr="003B4B9E">
        <w:rPr>
          <w:b/>
          <w:i/>
          <w:lang w:val="uk-UA"/>
        </w:rPr>
        <w:t>Мінфіна</w:t>
      </w:r>
      <w:proofErr w:type="spellEnd"/>
      <w:r w:rsidRPr="003B4B9E">
        <w:rPr>
          <w:b/>
          <w:i/>
          <w:lang w:val="uk-UA"/>
        </w:rPr>
        <w:t xml:space="preserve"> від 0</w:t>
      </w:r>
      <w:r w:rsidR="004E1952">
        <w:rPr>
          <w:b/>
          <w:i/>
          <w:lang w:val="uk-UA"/>
        </w:rPr>
        <w:t>1</w:t>
      </w:r>
      <w:r w:rsidRPr="003B4B9E">
        <w:rPr>
          <w:b/>
          <w:i/>
          <w:lang w:val="uk-UA"/>
        </w:rPr>
        <w:t>.0</w:t>
      </w:r>
      <w:r w:rsidR="004E1952">
        <w:rPr>
          <w:b/>
          <w:i/>
          <w:lang w:val="uk-UA"/>
        </w:rPr>
        <w:t>6</w:t>
      </w:r>
      <w:r w:rsidRPr="003B4B9E">
        <w:rPr>
          <w:b/>
          <w:i/>
          <w:lang w:val="uk-UA"/>
        </w:rPr>
        <w:t>.2020 №261</w:t>
      </w:r>
      <w:r w:rsidRPr="003B4B9E">
        <w:rPr>
          <w:lang w:val="uk-UA"/>
        </w:rPr>
        <w:t xml:space="preserve"> «</w:t>
      </w:r>
      <w:r w:rsidRPr="003B4B9E">
        <w:rPr>
          <w:b/>
          <w:i/>
          <w:lang w:val="uk-UA"/>
        </w:rPr>
        <w:t>Про внесення змін до Порядку обміну електронними документами з контролюючими органами»</w:t>
      </w:r>
      <w:r w:rsidRPr="003B4B9E">
        <w:rPr>
          <w:lang w:val="uk-UA"/>
        </w:rPr>
        <w:t>, зареєстрований в Міністерстві юстиції України 31.07.2020 за №723/35006</w:t>
      </w:r>
      <w:r w:rsidR="00F36C89">
        <w:rPr>
          <w:lang w:val="uk-UA"/>
        </w:rPr>
        <w:t>.</w:t>
      </w:r>
      <w:r w:rsidR="0045321D">
        <w:rPr>
          <w:lang w:val="uk-UA"/>
        </w:rPr>
        <w:t xml:space="preserve"> </w:t>
      </w:r>
    </w:p>
    <w:p w:rsidR="003B4B9E" w:rsidRPr="003B4B9E" w:rsidRDefault="003B4B9E" w:rsidP="00396866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36C89">
        <w:rPr>
          <w:i/>
          <w:sz w:val="26"/>
          <w:szCs w:val="26"/>
          <w:lang w:val="uk-UA"/>
        </w:rPr>
        <w:t xml:space="preserve">У Порядку прописано загальні вимоги щодо електронного документообігу та порядок </w:t>
      </w:r>
      <w:r w:rsidR="004E1952">
        <w:rPr>
          <w:i/>
          <w:sz w:val="26"/>
          <w:szCs w:val="26"/>
          <w:lang w:val="uk-UA"/>
        </w:rPr>
        <w:t>приєднання</w:t>
      </w:r>
      <w:r w:rsidRPr="00F36C89">
        <w:rPr>
          <w:i/>
          <w:sz w:val="26"/>
          <w:szCs w:val="26"/>
          <w:lang w:val="uk-UA"/>
        </w:rPr>
        <w:t xml:space="preserve"> електронних документів.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С</w:t>
      </w:r>
      <w:r w:rsidRPr="00F36C89">
        <w:rPr>
          <w:lang w:val="uk-UA"/>
        </w:rPr>
        <w:t xml:space="preserve">уб'єкти електронного документообігу, які здійснюють його на договірних засадах, </w:t>
      </w:r>
      <w:r w:rsidRPr="00F36C89">
        <w:rPr>
          <w:b/>
          <w:lang w:val="uk-UA"/>
        </w:rPr>
        <w:t>самостійно визначають режим доступу до електронних документів</w:t>
      </w:r>
      <w:r w:rsidRPr="00F36C89">
        <w:rPr>
          <w:lang w:val="uk-UA"/>
        </w:rPr>
        <w:t>, що містять конфіденційну інформацію, та встановлюють для них систему (способи) захисту. В інформаційних, телекомунікаційних, інформаційно-телекомунікаційних системах, які забезпечують обмін електронними документами, що містять державні інформаційні ресурси або інформацію з обмеженим доступом, повинен забезпечуватися рівень захисту цієї інформації, який відповідно до законодавства має відповідати ступеню обмеження доступу до неї.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Автор створює електронні документи</w:t>
      </w:r>
      <w:r w:rsidRPr="00F36C89">
        <w:rPr>
          <w:sz w:val="26"/>
          <w:szCs w:val="26"/>
          <w:lang w:val="uk-UA"/>
        </w:rPr>
        <w:t xml:space="preserve"> у строки та відповідно до порядку, що визначені законодавством для відповідних документів в електронному та паперовому вигляді, із зазначенням всіх обов'язкових реквізитів та з </w:t>
      </w:r>
      <w:r w:rsidRPr="00F36C89">
        <w:rPr>
          <w:sz w:val="26"/>
          <w:szCs w:val="26"/>
          <w:lang w:val="uk-UA"/>
        </w:rPr>
        <w:lastRenderedPageBreak/>
        <w:t xml:space="preserve">використанням засобу кваліфікованого електронного підпису чи печатки, керуючись цим Порядком, а також Договором (крім фізичних осіб, які не є </w:t>
      </w:r>
      <w:proofErr w:type="spellStart"/>
      <w:r w:rsidRPr="00F36C89">
        <w:rPr>
          <w:sz w:val="26"/>
          <w:szCs w:val="26"/>
          <w:lang w:val="uk-UA"/>
        </w:rPr>
        <w:t>самозайнятими</w:t>
      </w:r>
      <w:proofErr w:type="spellEnd"/>
      <w:r w:rsidRPr="00F36C89">
        <w:rPr>
          <w:sz w:val="26"/>
          <w:szCs w:val="26"/>
          <w:lang w:val="uk-UA"/>
        </w:rPr>
        <w:t xml:space="preserve"> особами).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Створення електронного документа завершується</w:t>
      </w:r>
      <w:r w:rsidRPr="00F36C89">
        <w:rPr>
          <w:sz w:val="26"/>
          <w:szCs w:val="26"/>
          <w:lang w:val="uk-UA"/>
        </w:rPr>
        <w:t xml:space="preserve"> накладанням на нього кваліфікованого електронного підпису </w:t>
      </w:r>
      <w:proofErr w:type="spellStart"/>
      <w:r w:rsidRPr="00F36C89">
        <w:rPr>
          <w:sz w:val="26"/>
          <w:szCs w:val="26"/>
          <w:lang w:val="uk-UA"/>
        </w:rPr>
        <w:t>підписувача</w:t>
      </w:r>
      <w:proofErr w:type="spellEnd"/>
      <w:r w:rsidRPr="00F36C89">
        <w:rPr>
          <w:sz w:val="26"/>
          <w:szCs w:val="26"/>
          <w:lang w:val="uk-UA"/>
        </w:rPr>
        <w:t xml:space="preserve"> (</w:t>
      </w:r>
      <w:proofErr w:type="spellStart"/>
      <w:r w:rsidRPr="00F36C89">
        <w:rPr>
          <w:sz w:val="26"/>
          <w:szCs w:val="26"/>
          <w:lang w:val="uk-UA"/>
        </w:rPr>
        <w:t>підписувачів</w:t>
      </w:r>
      <w:proofErr w:type="spellEnd"/>
      <w:r w:rsidRPr="00F36C89">
        <w:rPr>
          <w:sz w:val="26"/>
          <w:szCs w:val="26"/>
          <w:lang w:val="uk-UA"/>
        </w:rPr>
        <w:t>) та печатки (за наявності).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Після накладання кваліфікованого електронного підпису автор здійснює шифрування електронного документа</w:t>
      </w:r>
      <w:r w:rsidRPr="00F36C89">
        <w:rPr>
          <w:sz w:val="26"/>
          <w:szCs w:val="26"/>
          <w:lang w:val="uk-UA"/>
        </w:rPr>
        <w:t xml:space="preserve"> з дотриманням вимог до форматів криптографічних повідомлень та надсилає його у форматі (стандарті) з використанням телекомунікаційних мереж до адресата протягом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 xml:space="preserve">Електронні форми документів у форматі за стандартом на основі специфікації </w:t>
      </w:r>
      <w:proofErr w:type="spellStart"/>
      <w:r w:rsidRPr="00F36C89">
        <w:rPr>
          <w:lang w:val="uk-UA"/>
        </w:rPr>
        <w:t>eXtensibleMarkupLanguage</w:t>
      </w:r>
      <w:proofErr w:type="spellEnd"/>
      <w:r w:rsidRPr="00F36C89">
        <w:rPr>
          <w:lang w:val="uk-UA"/>
        </w:rPr>
        <w:t xml:space="preserve"> (XML) оприлюднюються на офіційному </w:t>
      </w:r>
      <w:proofErr w:type="spellStart"/>
      <w:r w:rsidRPr="00F36C89">
        <w:rPr>
          <w:lang w:val="uk-UA"/>
        </w:rPr>
        <w:t>вебпорталі</w:t>
      </w:r>
      <w:proofErr w:type="spellEnd"/>
      <w:r w:rsidRPr="00F36C89">
        <w:rPr>
          <w:lang w:val="uk-UA"/>
        </w:rPr>
        <w:t xml:space="preserve"> ДПС.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45321D">
        <w:rPr>
          <w:i/>
          <w:lang w:val="uk-UA"/>
        </w:rPr>
        <w:t>У разі якщо адресатом є контролюючий орган, після надходження електронного документа здійснюється його автоматизована перевірка у день надходження або не пізніше наступного</w:t>
      </w:r>
      <w:r w:rsidR="0045321D">
        <w:rPr>
          <w:i/>
          <w:lang w:val="uk-UA"/>
        </w:rPr>
        <w:t> </w:t>
      </w:r>
      <w:r w:rsidRPr="0045321D">
        <w:rPr>
          <w:i/>
          <w:lang w:val="uk-UA"/>
        </w:rPr>
        <w:t>робочого дня, якщо електронний документ надійшов після закінчення операційного дня</w:t>
      </w:r>
      <w:r w:rsidRPr="0045321D">
        <w:rPr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Автоматизована перевірка включає перевірку</w:t>
      </w:r>
      <w:r w:rsidRPr="00F36C89">
        <w:rPr>
          <w:lang w:val="uk-UA"/>
        </w:rPr>
        <w:t>: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lastRenderedPageBreak/>
        <w:t>- правового статусу кваліфікованого електронного підпису чи печатки відповідно до частини другої статті 18 Закону України "Про електронні довірчі послуги";</w:t>
      </w:r>
      <w:r w:rsidRPr="0045321D">
        <w:rPr>
          <w:b/>
          <w:i/>
          <w:lang w:val="uk-UA"/>
        </w:rPr>
        <w:br/>
        <w:t xml:space="preserve">- обов'язковості та послідовності накладання на електронний документ кваліфікованого електронного підпису чи печатки </w:t>
      </w:r>
      <w:proofErr w:type="spellStart"/>
      <w:r w:rsidRPr="0045321D">
        <w:rPr>
          <w:b/>
          <w:i/>
          <w:lang w:val="uk-UA"/>
        </w:rPr>
        <w:t>підписувачів</w:t>
      </w:r>
      <w:proofErr w:type="spellEnd"/>
      <w:r w:rsidRPr="0045321D">
        <w:rPr>
          <w:b/>
          <w:i/>
          <w:lang w:val="uk-UA"/>
        </w:rPr>
        <w:t xml:space="preserve"> у встановленому порядку;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відповідності електронного документа затвердженому формату (стандарту);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наявності обов'язкових реквізитів;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 xml:space="preserve">- права підпису електронного документа </w:t>
      </w:r>
      <w:proofErr w:type="spellStart"/>
      <w:r w:rsidRPr="0045321D">
        <w:rPr>
          <w:b/>
          <w:i/>
          <w:lang w:val="uk-UA"/>
        </w:rPr>
        <w:t>підписувачем</w:t>
      </w:r>
      <w:proofErr w:type="spellEnd"/>
      <w:r w:rsidRPr="0045321D">
        <w:rPr>
          <w:b/>
          <w:i/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Перша квитанція надсилається автору електронного документа</w:t>
      </w:r>
      <w:r w:rsidRPr="00F36C89">
        <w:rPr>
          <w:lang w:val="uk-UA"/>
        </w:rPr>
        <w:t xml:space="preserve"> протягом двох годин з часу його отримання контролюючим органом, в іншому разі - протягом перших двох годин наступного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Не пізніше наступного робочого дня з моменту формування першої квитанції</w:t>
      </w:r>
      <w:r w:rsidRPr="00F36C89">
        <w:rPr>
          <w:lang w:val="uk-UA"/>
        </w:rPr>
        <w:t xml:space="preserve">, якщо інше не встановлено нормативно-правовими актами та цим Порядком, </w:t>
      </w:r>
      <w:r w:rsidRPr="00F36C89">
        <w:rPr>
          <w:b/>
          <w:lang w:val="uk-UA"/>
        </w:rPr>
        <w:t>формується друга квитанція.</w:t>
      </w:r>
      <w:r w:rsidRPr="00F36C89">
        <w:rPr>
          <w:lang w:val="uk-UA"/>
        </w:rPr>
        <w:t xml:space="preserve"> Вона  є підтвердженням про прийняття (реєстрацію) або повідомленням про неприйняття в контролюючому органі електронного документа. 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396866" w:rsidRPr="00396866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>Договори про визнання електронних документів, що на день набрання чинності цим наказом є чинними, продовжують діяти до виникнення підстав, визначених пунктом 5 розділу III Порядку обміну електронними документами з контролюючими органами, затвердженого цим наказом.</w:t>
      </w:r>
      <w:bookmarkEnd w:id="0"/>
    </w:p>
    <w:sectPr w:rsidR="00396866" w:rsidRPr="00396866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263822"/>
    <w:rsid w:val="00281CEA"/>
    <w:rsid w:val="002A3121"/>
    <w:rsid w:val="002D4613"/>
    <w:rsid w:val="00307561"/>
    <w:rsid w:val="003474DB"/>
    <w:rsid w:val="00396866"/>
    <w:rsid w:val="003B4B9E"/>
    <w:rsid w:val="0045321D"/>
    <w:rsid w:val="00495E1E"/>
    <w:rsid w:val="004C7D1A"/>
    <w:rsid w:val="004E1952"/>
    <w:rsid w:val="004F6E15"/>
    <w:rsid w:val="00522258"/>
    <w:rsid w:val="0059305F"/>
    <w:rsid w:val="00636F10"/>
    <w:rsid w:val="00664DD5"/>
    <w:rsid w:val="00677CDD"/>
    <w:rsid w:val="00695F64"/>
    <w:rsid w:val="007262F3"/>
    <w:rsid w:val="007D5E23"/>
    <w:rsid w:val="00862B89"/>
    <w:rsid w:val="00916716"/>
    <w:rsid w:val="00916D98"/>
    <w:rsid w:val="00951AD4"/>
    <w:rsid w:val="009C0BA0"/>
    <w:rsid w:val="009E471F"/>
    <w:rsid w:val="009F0B24"/>
    <w:rsid w:val="00A95883"/>
    <w:rsid w:val="00AD5BA8"/>
    <w:rsid w:val="00B405DD"/>
    <w:rsid w:val="00B50D11"/>
    <w:rsid w:val="00BB2CFB"/>
    <w:rsid w:val="00BC06BC"/>
    <w:rsid w:val="00BD7518"/>
    <w:rsid w:val="00BE1334"/>
    <w:rsid w:val="00BF7BC0"/>
    <w:rsid w:val="00C2474D"/>
    <w:rsid w:val="00CC38B0"/>
    <w:rsid w:val="00CF63FF"/>
    <w:rsid w:val="00D76154"/>
    <w:rsid w:val="00DC369E"/>
    <w:rsid w:val="00DF4D88"/>
    <w:rsid w:val="00E7764D"/>
    <w:rsid w:val="00F36C89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49C3-D036-4C32-9364-CAA36AA2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6</cp:revision>
  <dcterms:created xsi:type="dcterms:W3CDTF">2020-09-03T10:15:00Z</dcterms:created>
  <dcterms:modified xsi:type="dcterms:W3CDTF">2020-09-09T10:29:00Z</dcterms:modified>
</cp:coreProperties>
</file>